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CFB" w:rsidRPr="008A4287" w:rsidRDefault="00C52CFB" w:rsidP="008A4287">
      <w:pPr>
        <w:jc w:val="left"/>
        <w:rPr>
          <w:rFonts w:cs="Arial"/>
          <w:b/>
          <w:sz w:val="28"/>
          <w:szCs w:val="28"/>
          <w:lang w:val="es-ES"/>
        </w:rPr>
      </w:pPr>
      <w:r w:rsidRPr="008A4287">
        <w:rPr>
          <w:rFonts w:cs="Arial"/>
          <w:b/>
          <w:sz w:val="28"/>
          <w:szCs w:val="28"/>
          <w:lang w:val="es-ES"/>
        </w:rPr>
        <w:t>La inspección de conectores ópticos: Su necesidad, normativa y soluciones.</w:t>
      </w:r>
    </w:p>
    <w:p w:rsidR="00C52CFB" w:rsidRDefault="00C52CFB" w:rsidP="00C52CFB">
      <w:pPr>
        <w:rPr>
          <w:rFonts w:cs="Arial"/>
          <w:i/>
          <w:lang w:val="es-ES"/>
        </w:rPr>
      </w:pPr>
      <w:r w:rsidRPr="00BD49DA">
        <w:rPr>
          <w:rFonts w:cs="Arial"/>
          <w:i/>
          <w:lang w:val="es-ES"/>
        </w:rPr>
        <w:t xml:space="preserve">En nuestro anterior boletín </w:t>
      </w:r>
      <w:r w:rsidR="0082199F">
        <w:rPr>
          <w:rFonts w:cs="Arial"/>
          <w:i/>
          <w:lang w:val="es-ES"/>
        </w:rPr>
        <w:t xml:space="preserve">sobre </w:t>
      </w:r>
      <w:hyperlink r:id="rId8" w:history="1">
        <w:r w:rsidR="0082199F" w:rsidRPr="0082199F">
          <w:rPr>
            <w:rStyle w:val="Hipervnculo"/>
            <w:rFonts w:cs="Arial"/>
            <w:i/>
            <w:lang w:val="es-ES"/>
          </w:rPr>
          <w:t>inspección y limpieza de conectores</w:t>
        </w:r>
      </w:hyperlink>
      <w:r w:rsidR="0082199F">
        <w:rPr>
          <w:rFonts w:cs="Arial"/>
          <w:i/>
          <w:lang w:val="es-ES"/>
        </w:rPr>
        <w:t xml:space="preserve">, </w:t>
      </w:r>
      <w:r w:rsidRPr="00BD49DA">
        <w:rPr>
          <w:rFonts w:cs="Arial"/>
          <w:i/>
          <w:lang w:val="es-ES"/>
        </w:rPr>
        <w:t>se planteaba la necesidad de esta operación, y se exponían los elementos necesarios para llevarla a cabo. Exponemos en esta ocasión la normativa aplicable al respecto, así como las ventajas de una operativa frecuente, reglada y repetitiva al respecto.</w:t>
      </w:r>
    </w:p>
    <w:p w:rsidR="008A4287" w:rsidRPr="00BD49DA" w:rsidRDefault="008A4287" w:rsidP="00C52CFB">
      <w:pPr>
        <w:rPr>
          <w:rFonts w:cs="Arial"/>
          <w:i/>
          <w:lang w:val="es-ES"/>
        </w:rPr>
      </w:pPr>
    </w:p>
    <w:p w:rsidR="00C52CFB" w:rsidRPr="00BD49DA" w:rsidRDefault="00C52CFB" w:rsidP="00C52CFB">
      <w:pPr>
        <w:rPr>
          <w:rFonts w:cs="Arial"/>
          <w:b/>
          <w:lang w:val="es-ES"/>
        </w:rPr>
      </w:pPr>
      <w:r w:rsidRPr="00BD49DA">
        <w:rPr>
          <w:rFonts w:cs="Arial"/>
          <w:b/>
          <w:lang w:val="es-ES"/>
        </w:rPr>
        <w:t xml:space="preserve">CRITERIOS DE </w:t>
      </w:r>
      <w:r>
        <w:rPr>
          <w:rFonts w:cs="Arial"/>
          <w:b/>
          <w:lang w:val="es-ES"/>
        </w:rPr>
        <w:t>INSPECCION Y RECHAZO/ACEPTACIÓN</w:t>
      </w:r>
    </w:p>
    <w:p w:rsidR="00C52CFB" w:rsidRPr="00BD49DA" w:rsidRDefault="005A127A" w:rsidP="00C52CFB">
      <w:pPr>
        <w:rPr>
          <w:rFonts w:cs="Arial"/>
          <w:lang w:val="es-E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0 Imagen" o:spid="_x0000_s1033" type="#_x0000_t75" alt="Descripción: Figura 1.jpg" style="position:absolute;left:0;text-align:left;margin-left:1.3pt;margin-top:57.3pt;width:188.55pt;height:132pt;z-index:-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86 0 -86 21477 21600 21477 21600 0 -86 0">
            <v:imagedata r:id="rId9" o:title="Figura 1"/>
            <w10:wrap type="tight"/>
          </v:shape>
        </w:pict>
      </w:r>
      <w:r w:rsidR="00C52CFB" w:rsidRPr="00BD49DA">
        <w:rPr>
          <w:rFonts w:cs="Arial"/>
          <w:lang w:val="es-ES"/>
        </w:rPr>
        <w:t xml:space="preserve">Paso previo a la limpieza de los conectores, su inspección nos indicará si el conector está en buen estado, cómo y con qué debemos limpiarlo, o si debemos </w:t>
      </w:r>
      <w:r w:rsidR="008A4287" w:rsidRPr="00BD49DA">
        <w:rPr>
          <w:rFonts w:cs="Arial"/>
          <w:lang w:val="es-ES"/>
        </w:rPr>
        <w:t>remplazarlo</w:t>
      </w:r>
      <w:r w:rsidR="00C52CFB" w:rsidRPr="00BD49DA">
        <w:rPr>
          <w:rFonts w:cs="Arial"/>
          <w:lang w:val="es-ES"/>
        </w:rPr>
        <w:t>. Recordemos el diagrama de este proceso:</w:t>
      </w:r>
    </w:p>
    <w:p w:rsidR="00C52CFB" w:rsidRPr="00BD49DA" w:rsidRDefault="00C52CFB" w:rsidP="00C52CFB">
      <w:pPr>
        <w:rPr>
          <w:rFonts w:cs="Arial"/>
          <w:lang w:val="es-ES"/>
        </w:rPr>
      </w:pPr>
      <w:r w:rsidRPr="00BD49DA">
        <w:rPr>
          <w:rFonts w:cs="Arial"/>
          <w:lang w:val="es-ES"/>
        </w:rPr>
        <w:t xml:space="preserve">El </w:t>
      </w:r>
      <w:r>
        <w:rPr>
          <w:rFonts w:cs="Arial"/>
          <w:lang w:val="es-ES"/>
        </w:rPr>
        <w:t>resultado de este primer paso (</w:t>
      </w:r>
      <w:r w:rsidRPr="00BD49DA">
        <w:rPr>
          <w:rFonts w:cs="Arial"/>
          <w:lang w:val="es-ES"/>
        </w:rPr>
        <w:t>determinar si la ferrule está sucia o dañada) resulta decisivo para la toma de decisiones posteriores. Analicemos este paso con dete</w:t>
      </w:r>
      <w:bookmarkStart w:id="0" w:name="_GoBack"/>
      <w:bookmarkEnd w:id="0"/>
      <w:r w:rsidRPr="00BD49DA">
        <w:rPr>
          <w:rFonts w:cs="Arial"/>
          <w:lang w:val="es-ES"/>
        </w:rPr>
        <w:t xml:space="preserve">nimiento: </w:t>
      </w:r>
    </w:p>
    <w:p w:rsidR="00C52CFB" w:rsidRPr="00BD49DA" w:rsidRDefault="00C52CFB" w:rsidP="00C52CFB">
      <w:pPr>
        <w:rPr>
          <w:rFonts w:cs="Arial"/>
          <w:lang w:val="es-ES"/>
        </w:rPr>
      </w:pPr>
      <w:r w:rsidRPr="00BD49DA">
        <w:rPr>
          <w:rFonts w:cs="Arial"/>
          <w:lang w:val="es-ES"/>
        </w:rPr>
        <w:t>¿Quién debe inspeccionar los conectores?: Cualquiera de los técnicos que manipulen la fibra óptica</w:t>
      </w:r>
      <w:r>
        <w:rPr>
          <w:rFonts w:cs="Arial"/>
          <w:lang w:val="es-ES"/>
        </w:rPr>
        <w:t>.</w:t>
      </w:r>
    </w:p>
    <w:p w:rsidR="00C52CFB" w:rsidRPr="00BD49DA" w:rsidRDefault="00C52CFB" w:rsidP="00C52CFB">
      <w:pPr>
        <w:rPr>
          <w:rFonts w:cs="Arial"/>
          <w:lang w:val="es-ES"/>
        </w:rPr>
      </w:pPr>
      <w:r w:rsidRPr="00BD49DA">
        <w:rPr>
          <w:rFonts w:cs="Arial"/>
          <w:lang w:val="es-ES"/>
        </w:rPr>
        <w:t>¿Por qué</w:t>
      </w:r>
      <w:r>
        <w:rPr>
          <w:rFonts w:cs="Arial"/>
          <w:lang w:val="es-ES"/>
        </w:rPr>
        <w:t>?</w:t>
      </w:r>
      <w:r w:rsidRPr="00BD49DA">
        <w:rPr>
          <w:rFonts w:cs="Arial"/>
          <w:lang w:val="es-ES"/>
        </w:rPr>
        <w:t>: Porqué la entrada de partículas de polvo en el sistema puede causar aumento de inestabilidad en el sistema laser, arañar las ferrules, introducir des</w:t>
      </w:r>
      <w:r>
        <w:rPr>
          <w:rFonts w:cs="Arial"/>
          <w:lang w:val="es-ES"/>
        </w:rPr>
        <w:t>-</w:t>
      </w:r>
      <w:r w:rsidRPr="00BD49DA">
        <w:rPr>
          <w:rFonts w:cs="Arial"/>
          <w:lang w:val="es-ES"/>
        </w:rPr>
        <w:t>alineamientos o aumento de separación entre sus extremos, degradar las medidas (IL o RL), dañar permanentemente las superficies de contacto.</w:t>
      </w:r>
    </w:p>
    <w:p w:rsidR="00C52CFB" w:rsidRPr="00BD49DA" w:rsidRDefault="005A127A" w:rsidP="00C52CFB">
      <w:pPr>
        <w:rPr>
          <w:rFonts w:cs="Arial"/>
          <w:lang w:val="es-ES"/>
        </w:rPr>
      </w:pPr>
      <w:r>
        <w:rPr>
          <w:noProof/>
        </w:rPr>
        <w:pict>
          <v:shape id="Imagen 1" o:spid="_x0000_s1032" type="#_x0000_t75" style="position:absolute;left:0;text-align:left;margin-left:1.35pt;margin-top:66.7pt;width:141.8pt;height:107.25pt;z-index:-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114 0 -114 21449 21600 21449 21600 0 -114 0">
            <v:imagedata r:id="rId10" o:title=""/>
            <w10:wrap type="tight"/>
          </v:shape>
        </w:pict>
      </w:r>
      <w:r w:rsidR="00C52CFB" w:rsidRPr="00BD49DA">
        <w:rPr>
          <w:rFonts w:cs="Arial"/>
          <w:lang w:val="es-ES"/>
        </w:rPr>
        <w:t>De ahí la necesidad de comprobaciones de este tipo, y, como consecuencia el que sea preciso el ajustarse a una normativa que nos permita la emisión de informes homogéneos que permitan comparar de una forma rápida y eficaz unos resultados con otros y una toma de decisiones más ajustada cuanto que más informada.</w:t>
      </w:r>
    </w:p>
    <w:p w:rsidR="00C52CFB" w:rsidRPr="00BD49DA" w:rsidRDefault="00C52CFB" w:rsidP="00C52CFB">
      <w:pPr>
        <w:rPr>
          <w:rFonts w:cs="Arial"/>
          <w:lang w:val="es-ES"/>
        </w:rPr>
      </w:pPr>
      <w:r w:rsidRPr="00BD49DA">
        <w:rPr>
          <w:rFonts w:cs="Arial"/>
          <w:lang w:val="es-ES"/>
        </w:rPr>
        <w:t xml:space="preserve">Tomando por ejemplo la imagen adjunta, correspondiente a la observación directa de la ferrule de un conector óptico: </w:t>
      </w:r>
    </w:p>
    <w:p w:rsidR="00C52CFB" w:rsidRPr="00BD49DA" w:rsidRDefault="00C52CFB" w:rsidP="00C52CFB">
      <w:pPr>
        <w:rPr>
          <w:rFonts w:cs="Arial"/>
          <w:lang w:val="es-ES"/>
        </w:rPr>
      </w:pPr>
      <w:r w:rsidRPr="00BD49DA">
        <w:rPr>
          <w:rFonts w:cs="Arial"/>
          <w:lang w:val="es-ES"/>
        </w:rPr>
        <w:t>¿Debemos cambiar o limpiar este conector</w:t>
      </w:r>
    </w:p>
    <w:p w:rsidR="00C52CFB" w:rsidRPr="00BD49DA" w:rsidRDefault="00C52CFB" w:rsidP="00C52CFB">
      <w:pPr>
        <w:rPr>
          <w:rFonts w:cs="Arial"/>
          <w:lang w:val="es-ES"/>
        </w:rPr>
      </w:pPr>
      <w:r w:rsidRPr="00BD49DA">
        <w:rPr>
          <w:rFonts w:cs="Arial"/>
          <w:lang w:val="es-ES"/>
        </w:rPr>
        <w:t>¿De qué tamaño son las</w:t>
      </w:r>
      <w:r>
        <w:rPr>
          <w:rFonts w:cs="Arial"/>
          <w:lang w:val="es-ES"/>
        </w:rPr>
        <w:t xml:space="preserve"> </w:t>
      </w:r>
      <w:r w:rsidRPr="00BD49DA">
        <w:rPr>
          <w:rFonts w:cs="Arial"/>
          <w:lang w:val="es-ES"/>
        </w:rPr>
        <w:t xml:space="preserve">partículas que se </w:t>
      </w:r>
      <w:r w:rsidRPr="00BD49DA">
        <w:rPr>
          <w:rFonts w:cs="Arial"/>
          <w:lang w:val="es-ES"/>
        </w:rPr>
        <w:lastRenderedPageBreak/>
        <w:t>observan?</w:t>
      </w:r>
    </w:p>
    <w:p w:rsidR="00C52CFB" w:rsidRDefault="00C52CFB" w:rsidP="00C52CFB">
      <w:pPr>
        <w:rPr>
          <w:rFonts w:cs="Arial"/>
          <w:lang w:val="es-ES"/>
        </w:rPr>
      </w:pPr>
      <w:r w:rsidRPr="00BD49DA">
        <w:rPr>
          <w:rFonts w:cs="Arial"/>
          <w:lang w:val="es-ES"/>
        </w:rPr>
        <w:t>¿En qué grado afectan a</w:t>
      </w:r>
      <w:r>
        <w:rPr>
          <w:rFonts w:cs="Arial"/>
          <w:lang w:val="es-ES"/>
        </w:rPr>
        <w:t xml:space="preserve"> </w:t>
      </w:r>
      <w:r w:rsidRPr="00BD49DA">
        <w:rPr>
          <w:rFonts w:cs="Arial"/>
          <w:lang w:val="es-ES"/>
        </w:rPr>
        <w:t>l</w:t>
      </w:r>
      <w:r>
        <w:rPr>
          <w:rFonts w:cs="Arial"/>
          <w:lang w:val="es-ES"/>
        </w:rPr>
        <w:t xml:space="preserve">a transmisión </w:t>
      </w:r>
      <w:r w:rsidRPr="00BD49DA">
        <w:rPr>
          <w:rFonts w:cs="Arial"/>
          <w:lang w:val="es-ES"/>
        </w:rPr>
        <w:t>o al estado del sistema?</w:t>
      </w:r>
    </w:p>
    <w:p w:rsidR="008A4287" w:rsidRDefault="00C52CFB" w:rsidP="00C52CFB">
      <w:pPr>
        <w:rPr>
          <w:rFonts w:cs="Arial"/>
          <w:lang w:val="es-ES"/>
        </w:rPr>
      </w:pPr>
      <w:r>
        <w:rPr>
          <w:rFonts w:cs="Arial"/>
          <w:lang w:val="es-ES"/>
        </w:rPr>
        <w:t xml:space="preserve">Evidentemente, si la observación ha sido realizada directamente con un microscopio manual, el resultado dependerá en alto grado del técnico que la realice, y la falta de parámetros de comprobación puede llevar al cambio de conectores innecesarios, o a la aceptación de elementos no válidos. </w:t>
      </w:r>
    </w:p>
    <w:p w:rsidR="00C52CFB" w:rsidRDefault="00C52CFB" w:rsidP="00C52CFB">
      <w:pPr>
        <w:rPr>
          <w:rFonts w:cs="Arial"/>
          <w:lang w:val="es-ES"/>
        </w:rPr>
      </w:pPr>
      <w:r>
        <w:rPr>
          <w:rFonts w:cs="Arial"/>
          <w:lang w:val="es-ES"/>
        </w:rPr>
        <w:t>Para fijar estos criterios se han desarrollado los estándares siguientes:</w:t>
      </w:r>
    </w:p>
    <w:p w:rsidR="00C52CFB" w:rsidRDefault="00C52CFB" w:rsidP="00C52CFB">
      <w:pPr>
        <w:rPr>
          <w:rFonts w:cs="Arial"/>
          <w:b/>
          <w:lang w:val="es-ES"/>
        </w:rPr>
      </w:pPr>
      <w:r>
        <w:rPr>
          <w:rFonts w:cs="Arial"/>
          <w:b/>
          <w:lang w:val="es-ES"/>
        </w:rPr>
        <w:t>NORMATIVA RELATIVA A LA INSPECCIÓN DE CONECTORES ÓPTICOS:</w:t>
      </w:r>
    </w:p>
    <w:p w:rsidR="00C52CFB" w:rsidRDefault="005A127A" w:rsidP="00C52CFB">
      <w:pPr>
        <w:rPr>
          <w:rFonts w:cs="Arial"/>
          <w:lang w:val="es-ES"/>
        </w:rPr>
      </w:pPr>
      <w:r>
        <w:rPr>
          <w:noProof/>
        </w:rPr>
        <w:pict>
          <v:shape id="_x0000_s1037" type="#_x0000_t75" href="http://www.ipc.org/" style="position:absolute;left:0;text-align:left;margin-left:0;margin-top:.3pt;width:300.1pt;height:74.15pt;z-index:5;mso-position-horizontal:left;mso-position-horizontal-relative:text;mso-position-vertical:absolute;mso-position-vertical-relative:text" o:button="t">
            <v:fill o:detectmouseclick="t"/>
            <v:imagedata r:id="rId11" o:title="IPC"/>
            <w10:wrap type="square"/>
          </v:shape>
        </w:pict>
      </w:r>
      <w:r>
        <w:rPr>
          <w:noProof/>
        </w:rPr>
        <w:pict>
          <v:shape id="_x0000_s1036" type="#_x0000_t75" href="http://webstore.iec.ch/" style="position:absolute;left:0;text-align:left;margin-left:0;margin-top:73.7pt;width:300.1pt;height:61.3pt;z-index:4;mso-position-horizontal:left;mso-position-horizontal-relative:text;mso-position-vertical:absolute;mso-position-vertical-relative:text" o:button="t">
            <v:fill o:detectmouseclick="t"/>
            <v:imagedata r:id="rId12" o:title="IEC"/>
            <w10:wrap type="square"/>
          </v:shape>
        </w:pict>
      </w:r>
      <w:r w:rsidR="00C52CFB" w:rsidRPr="000241F3">
        <w:rPr>
          <w:rFonts w:cs="Arial"/>
          <w:lang w:val="es-ES"/>
        </w:rPr>
        <w:t xml:space="preserve">Estas instrucciones </w:t>
      </w:r>
      <w:r w:rsidR="00C52CFB">
        <w:rPr>
          <w:rFonts w:cs="Arial"/>
          <w:lang w:val="es-ES"/>
        </w:rPr>
        <w:t>fijan lo requisitos de definición visual de fallos, en función del tipo de pulido del conector y tipo de fibra (SM-UPC, SM-APC, SM-PC, MM y multi</w:t>
      </w:r>
      <w:r w:rsidR="008A4287">
        <w:rPr>
          <w:rFonts w:cs="Arial"/>
          <w:lang w:val="es-ES"/>
        </w:rPr>
        <w:t xml:space="preserve"> </w:t>
      </w:r>
      <w:r w:rsidR="00C52CFB">
        <w:rPr>
          <w:rFonts w:cs="Arial"/>
          <w:lang w:val="es-ES"/>
        </w:rPr>
        <w:t>fibra)</w:t>
      </w:r>
      <w:r w:rsidR="008A4287">
        <w:rPr>
          <w:rFonts w:cs="Arial"/>
          <w:lang w:val="es-ES"/>
        </w:rPr>
        <w:t>.</w:t>
      </w:r>
    </w:p>
    <w:p w:rsidR="00C52CFB" w:rsidRDefault="00C52CFB" w:rsidP="00C52CFB">
      <w:pPr>
        <w:rPr>
          <w:rFonts w:cs="Arial"/>
          <w:lang w:val="es-ES"/>
        </w:rPr>
      </w:pPr>
    </w:p>
    <w:p w:rsidR="00C52CFB" w:rsidRDefault="005A127A" w:rsidP="00C52CFB">
      <w:pPr>
        <w:rPr>
          <w:rFonts w:cs="Arial"/>
          <w:lang w:val="es-ES"/>
        </w:rPr>
      </w:pPr>
      <w:r>
        <w:rPr>
          <w:noProof/>
        </w:rPr>
        <w:pict>
          <v:shape id="Imagen 3" o:spid="_x0000_s1030" type="#_x0000_t75" style="position:absolute;left:0;text-align:left;margin-left:-13.65pt;margin-top:29.45pt;width:482.25pt;height:227.25pt;z-index:-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34 0 -34 21529 21600 21529 21600 0 -34 0">
            <v:imagedata r:id="rId13" o:title=""/>
            <w10:wrap type="tight"/>
          </v:shape>
        </w:pict>
      </w:r>
      <w:r w:rsidR="00C52CFB">
        <w:rPr>
          <w:rFonts w:cs="Arial"/>
          <w:lang w:val="es-ES"/>
        </w:rPr>
        <w:t>Para ellos definen 4 zonas en la ferrule, con requisitos específicos para cada una de ellas:</w:t>
      </w:r>
    </w:p>
    <w:p w:rsidR="00C52CFB" w:rsidRDefault="00C52CFB" w:rsidP="00C52CFB">
      <w:pPr>
        <w:rPr>
          <w:rFonts w:cs="Arial"/>
          <w:lang w:val="es-ES"/>
        </w:rPr>
      </w:pPr>
      <w:r>
        <w:rPr>
          <w:rFonts w:cs="Arial"/>
          <w:lang w:val="es-ES"/>
        </w:rPr>
        <w:t>Fijándose unos límites de tolerancia, en función de:</w:t>
      </w:r>
    </w:p>
    <w:p w:rsidR="00C52CFB" w:rsidRDefault="00C52CFB" w:rsidP="00C52CF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Número de efectos encontrados</w:t>
      </w:r>
    </w:p>
    <w:p w:rsidR="00C52CFB" w:rsidRDefault="00C52CFB" w:rsidP="00C52CF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Tipos de marcas (arañazos, ranuras, raspaduras, partículas) y sus dimensiones</w:t>
      </w:r>
    </w:p>
    <w:p w:rsidR="00C52CFB" w:rsidRDefault="00C52CFB" w:rsidP="00C52CF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Su localización.</w:t>
      </w:r>
    </w:p>
    <w:p w:rsidR="00C52CFB" w:rsidRDefault="00C52CFB" w:rsidP="00C52CFB">
      <w:pPr>
        <w:rPr>
          <w:rFonts w:cs="Arial"/>
          <w:lang w:val="es-ES"/>
        </w:rPr>
      </w:pPr>
      <w:r>
        <w:rPr>
          <w:rFonts w:cs="Arial"/>
          <w:lang w:val="es-ES"/>
        </w:rPr>
        <w:t>Así, estos son, por ejemplo, los requisitos para un conector pulido PC, SM (PR &gt;/= 45 dB)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9"/>
        <w:gridCol w:w="2892"/>
        <w:gridCol w:w="2910"/>
      </w:tblGrid>
      <w:tr w:rsidR="00187E17" w:rsidTr="00B214A2">
        <w:tc>
          <w:tcPr>
            <w:tcW w:w="3259" w:type="dxa"/>
            <w:shd w:val="clear" w:color="auto" w:fill="1F497D"/>
          </w:tcPr>
          <w:p w:rsidR="00C52CFB" w:rsidRPr="00B214A2" w:rsidRDefault="00C52CFB" w:rsidP="00C15E4D">
            <w:pPr>
              <w:rPr>
                <w:rFonts w:eastAsia="Calibri" w:cs="Arial"/>
                <w:b/>
                <w:color w:val="FFFFFF"/>
                <w:sz w:val="22"/>
                <w:szCs w:val="22"/>
                <w:lang w:val="es-ES" w:eastAsia="en-US"/>
              </w:rPr>
            </w:pPr>
            <w:r w:rsidRPr="00B214A2">
              <w:rPr>
                <w:rFonts w:eastAsia="Calibri" w:cs="Arial"/>
                <w:b/>
                <w:color w:val="FFFFFF"/>
                <w:sz w:val="22"/>
                <w:szCs w:val="22"/>
                <w:lang w:val="es-ES" w:eastAsia="en-US"/>
              </w:rPr>
              <w:t>Zona</w:t>
            </w:r>
          </w:p>
        </w:tc>
        <w:tc>
          <w:tcPr>
            <w:tcW w:w="3260" w:type="dxa"/>
            <w:shd w:val="clear" w:color="auto" w:fill="1F497D"/>
          </w:tcPr>
          <w:p w:rsidR="00C52CFB" w:rsidRPr="00B214A2" w:rsidRDefault="00C52CFB" w:rsidP="00C15E4D">
            <w:pPr>
              <w:rPr>
                <w:rFonts w:eastAsia="Calibri" w:cs="Arial"/>
                <w:b/>
                <w:color w:val="FFFFFF"/>
                <w:sz w:val="22"/>
                <w:szCs w:val="22"/>
                <w:lang w:val="es-ES" w:eastAsia="en-US"/>
              </w:rPr>
            </w:pPr>
            <w:r w:rsidRPr="00B214A2">
              <w:rPr>
                <w:rFonts w:eastAsia="Calibri" w:cs="Arial"/>
                <w:b/>
                <w:color w:val="FFFFFF"/>
                <w:sz w:val="22"/>
                <w:szCs w:val="22"/>
                <w:lang w:val="es-ES" w:eastAsia="en-US"/>
              </w:rPr>
              <w:t xml:space="preserve">Marcas </w:t>
            </w:r>
          </w:p>
        </w:tc>
        <w:tc>
          <w:tcPr>
            <w:tcW w:w="3260" w:type="dxa"/>
            <w:shd w:val="clear" w:color="auto" w:fill="1F497D"/>
          </w:tcPr>
          <w:p w:rsidR="00C52CFB" w:rsidRPr="00B214A2" w:rsidRDefault="00C52CFB" w:rsidP="00C15E4D">
            <w:pPr>
              <w:rPr>
                <w:rFonts w:eastAsia="Calibri" w:cs="Arial"/>
                <w:b/>
                <w:color w:val="FFFFFF"/>
                <w:sz w:val="22"/>
                <w:szCs w:val="22"/>
                <w:lang w:val="es-ES" w:eastAsia="en-US"/>
              </w:rPr>
            </w:pPr>
            <w:r w:rsidRPr="00B214A2">
              <w:rPr>
                <w:rFonts w:eastAsia="Calibri" w:cs="Arial"/>
                <w:b/>
                <w:color w:val="FFFFFF"/>
                <w:sz w:val="22"/>
                <w:szCs w:val="22"/>
                <w:lang w:val="es-ES" w:eastAsia="en-US"/>
              </w:rPr>
              <w:t>Defectos</w:t>
            </w:r>
          </w:p>
        </w:tc>
      </w:tr>
      <w:tr w:rsidR="00187E17" w:rsidTr="00187E17">
        <w:tc>
          <w:tcPr>
            <w:tcW w:w="3259" w:type="dxa"/>
            <w:shd w:val="clear" w:color="auto" w:fill="auto"/>
          </w:tcPr>
          <w:p w:rsidR="00C52CFB" w:rsidRPr="00187E17" w:rsidRDefault="00C52CFB" w:rsidP="00C15E4D">
            <w:pPr>
              <w:rPr>
                <w:rFonts w:eastAsia="Calibri" w:cs="Arial"/>
                <w:b/>
                <w:sz w:val="22"/>
                <w:szCs w:val="22"/>
                <w:lang w:val="es-ES" w:eastAsia="en-US"/>
              </w:rPr>
            </w:pPr>
            <w:r w:rsidRPr="00187E17">
              <w:rPr>
                <w:rFonts w:eastAsia="Calibri" w:cs="Arial"/>
                <w:b/>
                <w:sz w:val="22"/>
                <w:szCs w:val="22"/>
                <w:lang w:val="es-ES" w:eastAsia="en-US"/>
              </w:rPr>
              <w:t>A: Núcleo</w:t>
            </w:r>
          </w:p>
        </w:tc>
        <w:tc>
          <w:tcPr>
            <w:tcW w:w="3260" w:type="dxa"/>
            <w:shd w:val="clear" w:color="auto" w:fill="auto"/>
          </w:tcPr>
          <w:p w:rsidR="00C52CFB" w:rsidRPr="00187E17" w:rsidRDefault="00C52CFB" w:rsidP="00C15E4D">
            <w:pPr>
              <w:rPr>
                <w:rFonts w:eastAsia="Calibri" w:cs="Arial"/>
                <w:sz w:val="22"/>
                <w:szCs w:val="22"/>
                <w:lang w:val="es-ES" w:eastAsia="en-US"/>
              </w:rPr>
            </w:pPr>
            <w:r w:rsidRPr="00187E17">
              <w:rPr>
                <w:rFonts w:eastAsia="Calibri" w:cs="Arial"/>
                <w:sz w:val="22"/>
                <w:szCs w:val="22"/>
                <w:lang w:val="es-ES" w:eastAsia="en-US"/>
              </w:rPr>
              <w:t>Ninguna</w:t>
            </w:r>
          </w:p>
        </w:tc>
        <w:tc>
          <w:tcPr>
            <w:tcW w:w="3260" w:type="dxa"/>
            <w:shd w:val="clear" w:color="auto" w:fill="auto"/>
          </w:tcPr>
          <w:p w:rsidR="00C52CFB" w:rsidRPr="00187E17" w:rsidRDefault="00C52CFB" w:rsidP="00C15E4D">
            <w:pPr>
              <w:rPr>
                <w:rFonts w:eastAsia="Calibri" w:cs="Arial"/>
                <w:sz w:val="22"/>
                <w:szCs w:val="22"/>
                <w:lang w:val="es-ES" w:eastAsia="en-US"/>
              </w:rPr>
            </w:pPr>
            <w:r w:rsidRPr="00187E17">
              <w:rPr>
                <w:rFonts w:eastAsia="Calibri" w:cs="Arial"/>
                <w:sz w:val="22"/>
                <w:szCs w:val="22"/>
                <w:lang w:val="es-ES" w:eastAsia="en-US"/>
              </w:rPr>
              <w:t>Ninguno</w:t>
            </w:r>
          </w:p>
        </w:tc>
      </w:tr>
      <w:tr w:rsidR="00187E17" w:rsidTr="00187E17">
        <w:tc>
          <w:tcPr>
            <w:tcW w:w="3259" w:type="dxa"/>
            <w:shd w:val="clear" w:color="auto" w:fill="auto"/>
          </w:tcPr>
          <w:p w:rsidR="00C52CFB" w:rsidRPr="00187E17" w:rsidRDefault="00C52CFB" w:rsidP="00C15E4D">
            <w:pPr>
              <w:rPr>
                <w:rFonts w:eastAsia="Calibri" w:cs="Arial"/>
                <w:b/>
                <w:sz w:val="22"/>
                <w:szCs w:val="22"/>
                <w:lang w:val="es-ES" w:eastAsia="en-US"/>
              </w:rPr>
            </w:pPr>
            <w:r w:rsidRPr="00187E17">
              <w:rPr>
                <w:rFonts w:eastAsia="Calibri" w:cs="Arial"/>
                <w:b/>
                <w:sz w:val="22"/>
                <w:szCs w:val="22"/>
                <w:lang w:val="es-ES" w:eastAsia="en-US"/>
              </w:rPr>
              <w:t>B: Cladding</w:t>
            </w:r>
          </w:p>
        </w:tc>
        <w:tc>
          <w:tcPr>
            <w:tcW w:w="3260" w:type="dxa"/>
            <w:shd w:val="clear" w:color="auto" w:fill="auto"/>
          </w:tcPr>
          <w:p w:rsidR="00C52CFB" w:rsidRPr="00187E17" w:rsidRDefault="00C52CFB" w:rsidP="00C15E4D">
            <w:pPr>
              <w:rPr>
                <w:rFonts w:eastAsia="Calibri" w:cs="Arial"/>
                <w:sz w:val="22"/>
                <w:szCs w:val="22"/>
                <w:lang w:val="es-ES" w:eastAsia="en-US"/>
              </w:rPr>
            </w:pPr>
            <w:r w:rsidRPr="00187E17">
              <w:rPr>
                <w:rFonts w:eastAsia="Calibri" w:cs="Arial"/>
                <w:sz w:val="22"/>
                <w:szCs w:val="22"/>
                <w:lang w:val="es-ES" w:eastAsia="en-US"/>
              </w:rPr>
              <w:t>Sin límite para &lt;/= 3um</w:t>
            </w:r>
          </w:p>
          <w:p w:rsidR="00C52CFB" w:rsidRPr="00187E17" w:rsidRDefault="00C52CFB" w:rsidP="00C15E4D">
            <w:pPr>
              <w:rPr>
                <w:rFonts w:eastAsia="Calibri" w:cs="Arial"/>
                <w:sz w:val="22"/>
                <w:szCs w:val="22"/>
                <w:lang w:val="es-ES" w:eastAsia="en-US"/>
              </w:rPr>
            </w:pPr>
            <w:r w:rsidRPr="00187E17">
              <w:rPr>
                <w:rFonts w:eastAsia="Calibri" w:cs="Arial"/>
                <w:sz w:val="22"/>
                <w:szCs w:val="22"/>
                <w:lang w:val="es-ES" w:eastAsia="en-US"/>
              </w:rPr>
              <w:t>Ninguno para &gt; 3 um</w:t>
            </w:r>
          </w:p>
        </w:tc>
        <w:tc>
          <w:tcPr>
            <w:tcW w:w="3260" w:type="dxa"/>
            <w:shd w:val="clear" w:color="auto" w:fill="auto"/>
          </w:tcPr>
          <w:p w:rsidR="00C52CFB" w:rsidRPr="00187E17" w:rsidRDefault="00C52CFB" w:rsidP="00C15E4D">
            <w:pPr>
              <w:rPr>
                <w:rFonts w:eastAsia="Calibri" w:cs="Arial"/>
                <w:sz w:val="22"/>
                <w:szCs w:val="22"/>
                <w:lang w:val="es-ES" w:eastAsia="en-US"/>
              </w:rPr>
            </w:pPr>
            <w:r w:rsidRPr="00187E17">
              <w:rPr>
                <w:rFonts w:eastAsia="Calibri" w:cs="Arial"/>
                <w:sz w:val="22"/>
                <w:szCs w:val="22"/>
                <w:lang w:val="es-ES" w:eastAsia="en-US"/>
              </w:rPr>
              <w:t>Sin límite &lt; 2 um</w:t>
            </w:r>
          </w:p>
          <w:p w:rsidR="00C52CFB" w:rsidRPr="00187E17" w:rsidRDefault="00C52CFB" w:rsidP="00C15E4D">
            <w:pPr>
              <w:rPr>
                <w:rFonts w:eastAsia="Calibri" w:cs="Arial"/>
                <w:sz w:val="22"/>
                <w:szCs w:val="22"/>
                <w:lang w:val="es-ES" w:eastAsia="en-US"/>
              </w:rPr>
            </w:pPr>
            <w:r w:rsidRPr="00187E17">
              <w:rPr>
                <w:rFonts w:eastAsia="Calibri" w:cs="Arial"/>
                <w:sz w:val="22"/>
                <w:szCs w:val="22"/>
                <w:lang w:val="es-ES" w:eastAsia="en-US"/>
              </w:rPr>
              <w:t>5 entre 2 y 5 um</w:t>
            </w:r>
          </w:p>
          <w:p w:rsidR="00C52CFB" w:rsidRPr="00187E17" w:rsidRDefault="00C52CFB" w:rsidP="00C15E4D">
            <w:pPr>
              <w:rPr>
                <w:rFonts w:eastAsia="Calibri" w:cs="Arial"/>
                <w:sz w:val="22"/>
                <w:szCs w:val="22"/>
                <w:lang w:val="es-ES" w:eastAsia="en-US"/>
              </w:rPr>
            </w:pPr>
            <w:r w:rsidRPr="00187E17">
              <w:rPr>
                <w:rFonts w:eastAsia="Calibri" w:cs="Arial"/>
                <w:sz w:val="22"/>
                <w:szCs w:val="22"/>
                <w:lang w:val="es-ES" w:eastAsia="en-US"/>
              </w:rPr>
              <w:t>Ninguna &gt; 5 um</w:t>
            </w:r>
          </w:p>
        </w:tc>
      </w:tr>
      <w:tr w:rsidR="00187E17" w:rsidTr="00187E17">
        <w:tc>
          <w:tcPr>
            <w:tcW w:w="3259" w:type="dxa"/>
            <w:shd w:val="clear" w:color="auto" w:fill="auto"/>
          </w:tcPr>
          <w:p w:rsidR="00C52CFB" w:rsidRPr="00187E17" w:rsidRDefault="00C52CFB" w:rsidP="00C15E4D">
            <w:pPr>
              <w:rPr>
                <w:rFonts w:eastAsia="Calibri" w:cs="Arial"/>
                <w:b/>
                <w:sz w:val="22"/>
                <w:szCs w:val="22"/>
                <w:lang w:val="es-ES" w:eastAsia="en-US"/>
              </w:rPr>
            </w:pPr>
            <w:r w:rsidRPr="00187E17">
              <w:rPr>
                <w:rFonts w:eastAsia="Calibri" w:cs="Arial"/>
                <w:b/>
                <w:sz w:val="22"/>
                <w:szCs w:val="22"/>
                <w:lang w:val="es-ES" w:eastAsia="en-US"/>
              </w:rPr>
              <w:t>C: Adhesivo</w:t>
            </w:r>
          </w:p>
        </w:tc>
        <w:tc>
          <w:tcPr>
            <w:tcW w:w="3260" w:type="dxa"/>
            <w:shd w:val="clear" w:color="auto" w:fill="auto"/>
          </w:tcPr>
          <w:p w:rsidR="00C52CFB" w:rsidRPr="00187E17" w:rsidRDefault="00C52CFB" w:rsidP="00C15E4D">
            <w:pPr>
              <w:rPr>
                <w:rFonts w:eastAsia="Calibri" w:cs="Arial"/>
                <w:sz w:val="22"/>
                <w:szCs w:val="22"/>
                <w:lang w:val="es-ES" w:eastAsia="en-US"/>
              </w:rPr>
            </w:pPr>
            <w:r w:rsidRPr="00187E17">
              <w:rPr>
                <w:rFonts w:eastAsia="Calibri" w:cs="Arial"/>
                <w:sz w:val="22"/>
                <w:szCs w:val="22"/>
                <w:lang w:val="es-ES" w:eastAsia="en-US"/>
              </w:rPr>
              <w:t>Sin límite</w:t>
            </w:r>
          </w:p>
        </w:tc>
        <w:tc>
          <w:tcPr>
            <w:tcW w:w="3260" w:type="dxa"/>
            <w:shd w:val="clear" w:color="auto" w:fill="auto"/>
          </w:tcPr>
          <w:p w:rsidR="00C52CFB" w:rsidRPr="00187E17" w:rsidRDefault="00C52CFB" w:rsidP="00C15E4D">
            <w:pPr>
              <w:rPr>
                <w:rFonts w:eastAsia="Calibri" w:cs="Arial"/>
                <w:sz w:val="22"/>
                <w:szCs w:val="22"/>
                <w:lang w:val="es-ES" w:eastAsia="en-US"/>
              </w:rPr>
            </w:pPr>
            <w:r w:rsidRPr="00187E17">
              <w:rPr>
                <w:rFonts w:eastAsia="Calibri" w:cs="Arial"/>
                <w:sz w:val="22"/>
                <w:szCs w:val="22"/>
                <w:lang w:val="es-ES" w:eastAsia="en-US"/>
              </w:rPr>
              <w:t>Sin límite</w:t>
            </w:r>
          </w:p>
        </w:tc>
      </w:tr>
      <w:tr w:rsidR="00187E17" w:rsidTr="00187E17">
        <w:tc>
          <w:tcPr>
            <w:tcW w:w="3259" w:type="dxa"/>
            <w:shd w:val="clear" w:color="auto" w:fill="auto"/>
          </w:tcPr>
          <w:p w:rsidR="00C52CFB" w:rsidRPr="00187E17" w:rsidRDefault="00C52CFB" w:rsidP="00C15E4D">
            <w:pPr>
              <w:rPr>
                <w:rFonts w:eastAsia="Calibri" w:cs="Arial"/>
                <w:b/>
                <w:sz w:val="22"/>
                <w:szCs w:val="22"/>
                <w:lang w:val="es-ES" w:eastAsia="en-US"/>
              </w:rPr>
            </w:pPr>
            <w:r w:rsidRPr="00187E17">
              <w:rPr>
                <w:rFonts w:eastAsia="Calibri" w:cs="Arial"/>
                <w:b/>
                <w:sz w:val="22"/>
                <w:szCs w:val="22"/>
                <w:lang w:val="es-ES" w:eastAsia="en-US"/>
              </w:rPr>
              <w:t>D: Contacto</w:t>
            </w:r>
          </w:p>
        </w:tc>
        <w:tc>
          <w:tcPr>
            <w:tcW w:w="3260" w:type="dxa"/>
            <w:shd w:val="clear" w:color="auto" w:fill="auto"/>
          </w:tcPr>
          <w:p w:rsidR="00C52CFB" w:rsidRPr="00187E17" w:rsidRDefault="00C52CFB" w:rsidP="00C15E4D">
            <w:pPr>
              <w:rPr>
                <w:rFonts w:eastAsia="Calibri" w:cs="Arial"/>
                <w:sz w:val="22"/>
                <w:szCs w:val="22"/>
                <w:lang w:val="es-ES" w:eastAsia="en-US"/>
              </w:rPr>
            </w:pPr>
            <w:r w:rsidRPr="00187E17">
              <w:rPr>
                <w:rFonts w:eastAsia="Calibri" w:cs="Arial"/>
                <w:sz w:val="22"/>
                <w:szCs w:val="22"/>
                <w:lang w:val="es-ES" w:eastAsia="en-US"/>
              </w:rPr>
              <w:t>Sin límite</w:t>
            </w:r>
          </w:p>
        </w:tc>
        <w:tc>
          <w:tcPr>
            <w:tcW w:w="3260" w:type="dxa"/>
            <w:shd w:val="clear" w:color="auto" w:fill="auto"/>
          </w:tcPr>
          <w:p w:rsidR="00C52CFB" w:rsidRPr="00187E17" w:rsidRDefault="00C52CFB" w:rsidP="00C15E4D">
            <w:pPr>
              <w:rPr>
                <w:rFonts w:eastAsia="Calibri" w:cs="Arial"/>
                <w:sz w:val="22"/>
                <w:szCs w:val="22"/>
                <w:lang w:val="es-ES" w:eastAsia="en-US"/>
              </w:rPr>
            </w:pPr>
            <w:r w:rsidRPr="00187E17">
              <w:rPr>
                <w:rFonts w:eastAsia="Calibri" w:cs="Arial"/>
                <w:sz w:val="22"/>
                <w:szCs w:val="22"/>
                <w:lang w:val="es-ES" w:eastAsia="en-US"/>
              </w:rPr>
              <w:t>Ninguna &gt;/= 10 um</w:t>
            </w:r>
          </w:p>
        </w:tc>
      </w:tr>
    </w:tbl>
    <w:p w:rsidR="00C52CFB" w:rsidRDefault="00C52CFB" w:rsidP="00C52CFB">
      <w:pPr>
        <w:rPr>
          <w:rFonts w:cs="Arial"/>
          <w:lang w:val="es-ES"/>
        </w:rPr>
      </w:pPr>
      <w:r>
        <w:rPr>
          <w:rFonts w:cs="Arial"/>
          <w:lang w:val="es-ES"/>
        </w:rPr>
        <w:t xml:space="preserve"> </w:t>
      </w:r>
    </w:p>
    <w:p w:rsidR="00C52CFB" w:rsidRDefault="00C52CFB" w:rsidP="00C52CFB">
      <w:pPr>
        <w:rPr>
          <w:rFonts w:cs="Arial"/>
          <w:lang w:val="es-ES"/>
        </w:rPr>
      </w:pPr>
      <w:r>
        <w:rPr>
          <w:rFonts w:cs="Arial"/>
          <w:lang w:val="es-ES"/>
        </w:rPr>
        <w:t>Una vez definidos y aceptados los estándares de referencia, se precisan elementos de comprobación que nos permitan registrar y comparar los resultados, con el fin de poder certificar adecuadamente lo instalado:</w:t>
      </w:r>
    </w:p>
    <w:p w:rsidR="00C52CFB" w:rsidRDefault="00C52CFB" w:rsidP="00C52CFB">
      <w:pPr>
        <w:rPr>
          <w:rFonts w:cs="Arial"/>
          <w:b/>
          <w:lang w:val="es-ES"/>
        </w:rPr>
      </w:pPr>
      <w:r>
        <w:rPr>
          <w:rFonts w:cs="Arial"/>
          <w:b/>
          <w:lang w:val="es-ES"/>
        </w:rPr>
        <w:t>HERRAMIENTAS HABITUALES PARA LA INSPECCION DE CONECTORES:</w:t>
      </w:r>
    </w:p>
    <w:p w:rsidR="00C52CFB" w:rsidRPr="000D3408" w:rsidRDefault="005A127A" w:rsidP="00C52CFB">
      <w:pPr>
        <w:rPr>
          <w:rFonts w:cs="Arial"/>
          <w:lang w:val="es-ES"/>
        </w:rPr>
      </w:pPr>
      <w:r>
        <w:rPr>
          <w:noProof/>
        </w:rPr>
        <w:pict>
          <v:shape id="Imagen 4" o:spid="_x0000_s1029" type="#_x0000_t75" style="position:absolute;left:0;text-align:left;margin-left:1.35pt;margin-top:.1pt;width:110.25pt;height:81.75pt;z-index:-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147 0 -147 21402 21600 21402 21600 0 -147 0">
            <v:imagedata r:id="rId14" o:title=""/>
            <w10:wrap type="tight"/>
          </v:shape>
        </w:pict>
      </w:r>
      <w:r w:rsidR="00C52CFB">
        <w:rPr>
          <w:rFonts w:cs="Arial"/>
          <w:b/>
          <w:lang w:val="es-ES"/>
        </w:rPr>
        <w:t xml:space="preserve"> </w:t>
      </w:r>
      <w:hyperlink r:id="rId15" w:history="1">
        <w:r w:rsidR="00C52CFB" w:rsidRPr="000D3408">
          <w:rPr>
            <w:rStyle w:val="Hipervnculo"/>
            <w:rFonts w:cs="Arial"/>
            <w:lang w:val="es-ES"/>
          </w:rPr>
          <w:t>Microscopio manual</w:t>
        </w:r>
      </w:hyperlink>
      <w:r w:rsidR="00C52CFB" w:rsidRPr="000D3408">
        <w:rPr>
          <w:rFonts w:cs="Arial"/>
          <w:lang w:val="es-ES"/>
        </w:rPr>
        <w:t>: Es la herramienta clásica, muy económica, pero no permite la inspección de acopladores, ni conectores ya montados. Pueden producirse daños a la vista en caso de inspección de fibras activas. No permite registro de resultados ni su comparación.</w:t>
      </w:r>
    </w:p>
    <w:p w:rsidR="00C52CFB" w:rsidRPr="000D3408" w:rsidRDefault="005A127A" w:rsidP="00C52CFB">
      <w:pPr>
        <w:rPr>
          <w:rFonts w:cs="Arial"/>
          <w:lang w:val="es-ES"/>
        </w:rPr>
      </w:pPr>
      <w:r>
        <w:rPr>
          <w:noProof/>
        </w:rPr>
        <w:pict>
          <v:shape id="Imagen 5" o:spid="_x0000_s1028" type="#_x0000_t75" style="position:absolute;left:0;text-align:left;margin-left:-5.4pt;margin-top:4.5pt;width:117pt;height:89.2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6" o:title=""/>
            <w10:wrap type="square"/>
          </v:shape>
        </w:pict>
      </w:r>
      <w:hyperlink r:id="rId17" w:history="1">
        <w:r w:rsidR="000D3408" w:rsidRPr="000D3408">
          <w:rPr>
            <w:rStyle w:val="Hipervnculo"/>
            <w:rFonts w:cs="Arial"/>
            <w:lang w:val="es-ES"/>
          </w:rPr>
          <w:t>Conjuntos microscopio-</w:t>
        </w:r>
        <w:r w:rsidR="00C52CFB" w:rsidRPr="000D3408">
          <w:rPr>
            <w:rStyle w:val="Hipervnculo"/>
            <w:rFonts w:cs="Arial"/>
            <w:lang w:val="es-ES"/>
          </w:rPr>
          <w:t>display</w:t>
        </w:r>
      </w:hyperlink>
      <w:r w:rsidR="00C52CFB" w:rsidRPr="000D3408">
        <w:rPr>
          <w:rFonts w:cs="Arial"/>
          <w:lang w:val="es-ES"/>
        </w:rPr>
        <w:t>: Permiten la inspección, con visualización indirecta, sin posibles daños a la vista, tanto de conectores macho como hembra. En algunos casos permiten el registro de imágenes para su comparación posterior, sin datos de certificación.</w:t>
      </w:r>
    </w:p>
    <w:p w:rsidR="00C52CFB" w:rsidRPr="000D3408" w:rsidRDefault="00C52CFB" w:rsidP="00C52CFB">
      <w:pPr>
        <w:rPr>
          <w:rFonts w:cs="Arial"/>
          <w:lang w:val="es-ES"/>
        </w:rPr>
      </w:pPr>
    </w:p>
    <w:p w:rsidR="00C52CFB" w:rsidRDefault="005A127A" w:rsidP="00C52CFB">
      <w:pPr>
        <w:rPr>
          <w:rFonts w:cs="Arial"/>
          <w:lang w:val="es-ES"/>
        </w:rPr>
      </w:pPr>
      <w:r>
        <w:rPr>
          <w:noProof/>
        </w:rPr>
        <w:pict>
          <v:shape id="Imagen 6" o:spid="_x0000_s1027" type="#_x0000_t75" style="position:absolute;left:0;text-align:left;margin-left:1.35pt;margin-top:3.9pt;width:113.25pt;height:77.25pt;z-index:2;visibility:visible;mso-wrap-style:square;mso-wrap-distance-left:9pt;mso-wrap-distance-top:0;mso-wrap-distance-right:9pt;mso-wrap-distance-bottom:0;mso-position-horizontal-relative:text;mso-position-vertical-relative:text">
            <v:imagedata r:id="rId18" o:title=""/>
            <w10:wrap type="square"/>
          </v:shape>
        </w:pict>
      </w:r>
      <w:hyperlink r:id="rId19" w:history="1">
        <w:r w:rsidR="00C52CFB" w:rsidRPr="00277C34">
          <w:rPr>
            <w:rStyle w:val="Hipervnculo"/>
            <w:rFonts w:cs="Arial"/>
            <w:lang w:val="es-ES"/>
          </w:rPr>
          <w:t>Sondas microscopio conectadas a equipos de medida</w:t>
        </w:r>
      </w:hyperlink>
      <w:r w:rsidR="00C52CFB" w:rsidRPr="000D3408">
        <w:rPr>
          <w:rFonts w:cs="Arial"/>
          <w:lang w:val="es-ES"/>
        </w:rPr>
        <w:t>: Proporcionan un sistema completo que permite la visualización indirecta, comparación</w:t>
      </w:r>
      <w:r w:rsidR="00C52CFB">
        <w:rPr>
          <w:rFonts w:cs="Arial"/>
          <w:lang w:val="es-ES"/>
        </w:rPr>
        <w:t xml:space="preserve"> y caracterización, conjunta con la de la red o por separado de los conectores ópticos. Estableciendo un informe pasa/no pasa con respecto al estándar.</w:t>
      </w:r>
    </w:p>
    <w:p w:rsidR="00C52CFB" w:rsidRDefault="008A4287" w:rsidP="00C52CFB">
      <w:pPr>
        <w:rPr>
          <w:rFonts w:cs="Arial"/>
          <w:b/>
          <w:lang w:val="es-ES"/>
        </w:rPr>
      </w:pPr>
      <w:r>
        <w:rPr>
          <w:rFonts w:cs="Arial"/>
          <w:b/>
          <w:lang w:val="es-ES"/>
        </w:rPr>
        <w:br w:type="page"/>
      </w:r>
      <w:r w:rsidR="00C52CFB">
        <w:rPr>
          <w:rFonts w:cs="Arial"/>
          <w:b/>
          <w:lang w:val="es-ES"/>
        </w:rPr>
        <w:t xml:space="preserve">LA COMPROBACIÓN AUTOMÁTICA </w:t>
      </w:r>
    </w:p>
    <w:p w:rsidR="00C52CFB" w:rsidRDefault="00C52CFB" w:rsidP="00C52CFB">
      <w:pPr>
        <w:rPr>
          <w:rFonts w:cs="Arial"/>
          <w:lang w:val="es-ES"/>
        </w:rPr>
      </w:pPr>
      <w:r>
        <w:rPr>
          <w:rFonts w:cs="Arial"/>
          <w:lang w:val="es-ES"/>
        </w:rPr>
        <w:t xml:space="preserve">La utilización de herramientas de análisis de conectores del tipo </w:t>
      </w:r>
      <w:hyperlink r:id="rId20" w:history="1">
        <w:r w:rsidRPr="008A4287">
          <w:rPr>
            <w:rStyle w:val="Hipervnculo"/>
            <w:rFonts w:cs="Arial"/>
            <w:lang w:val="es-ES"/>
          </w:rPr>
          <w:t>ConnectorMAX</w:t>
        </w:r>
      </w:hyperlink>
      <w:r>
        <w:rPr>
          <w:rFonts w:cs="Arial"/>
          <w:lang w:val="es-ES"/>
        </w:rPr>
        <w:t xml:space="preserve"> proporciona imágenes debidamente referenciadas, como la de la izquierda:</w:t>
      </w:r>
    </w:p>
    <w:p w:rsidR="00C52CFB" w:rsidRPr="00465205" w:rsidRDefault="009D0E27" w:rsidP="00C52CFB">
      <w:pPr>
        <w:rPr>
          <w:rFonts w:cs="Arial"/>
          <w:lang w:val="es-ES"/>
        </w:rPr>
      </w:pPr>
      <w:r>
        <w:rPr>
          <w:rFonts w:cs="Arial"/>
          <w:noProof/>
          <w:lang w:val="es-ES"/>
        </w:rPr>
        <w:pict>
          <v:shape id="Imagen 7" o:spid="_x0000_i1025" type="#_x0000_t75" style="width:481.9pt;height:173.25pt;visibility:visible;mso-wrap-style:square">
            <v:imagedata r:id="rId21" o:title=""/>
          </v:shape>
        </w:pict>
      </w:r>
    </w:p>
    <w:p w:rsidR="00C52CFB" w:rsidRDefault="00C52CFB" w:rsidP="00C52CFB">
      <w:pPr>
        <w:rPr>
          <w:rFonts w:cs="Arial"/>
          <w:lang w:val="es-ES"/>
        </w:rPr>
      </w:pPr>
      <w:r>
        <w:rPr>
          <w:rFonts w:cs="Arial"/>
          <w:lang w:val="es-ES"/>
        </w:rPr>
        <w:t>Esto permite la comparación adecuada y automática, el establecimiento de niveles pasa/no pasa, y, en definitiva la calificación objetiva del estado de un conector.</w:t>
      </w:r>
    </w:p>
    <w:p w:rsidR="00C52CFB" w:rsidRPr="00EB0F35" w:rsidRDefault="005A127A" w:rsidP="00C52CFB">
      <w:pPr>
        <w:rPr>
          <w:rFonts w:cs="Arial"/>
          <w:lang w:val="es-ES"/>
        </w:rPr>
      </w:pPr>
      <w:r>
        <w:rPr>
          <w:noProof/>
        </w:rPr>
        <w:pict>
          <v:shape id="9 Imagen" o:spid="_x0000_s1026" type="#_x0000_t75" alt="Descripción: Informe EXFO.png" style="position:absolute;left:0;text-align:left;margin-left:1.35pt;margin-top:.25pt;width:168.75pt;height:189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22" o:title="Informe EXFO"/>
            <w10:wrap type="square"/>
          </v:shape>
        </w:pict>
      </w:r>
    </w:p>
    <w:p w:rsidR="00C52CFB" w:rsidRDefault="00C52CFB" w:rsidP="00C52CFB">
      <w:pPr>
        <w:rPr>
          <w:rFonts w:cs="Arial"/>
          <w:lang w:val="es-ES"/>
        </w:rPr>
      </w:pPr>
      <w:r>
        <w:rPr>
          <w:rFonts w:cs="Arial"/>
          <w:lang w:val="es-ES"/>
        </w:rPr>
        <w:t xml:space="preserve">El tipo de inspecciones anteriormente descrito </w:t>
      </w:r>
      <w:r w:rsidR="008A4287">
        <w:rPr>
          <w:rFonts w:cs="Arial"/>
          <w:lang w:val="es-ES"/>
        </w:rPr>
        <w:t>da</w:t>
      </w:r>
      <w:r>
        <w:rPr>
          <w:rFonts w:cs="Arial"/>
          <w:lang w:val="es-ES"/>
        </w:rPr>
        <w:t xml:space="preserve"> lugar a la emisión de un informe similar al adjunto, que puede ser incluido, en función del equipo de medida utilizado, en el bloque general de calificación de la fibra estudiada.</w:t>
      </w:r>
    </w:p>
    <w:p w:rsidR="00C52CFB" w:rsidRDefault="00C52CFB" w:rsidP="00C52CFB">
      <w:pPr>
        <w:rPr>
          <w:rFonts w:cs="Arial"/>
          <w:lang w:val="es-ES"/>
        </w:rPr>
      </w:pPr>
    </w:p>
    <w:p w:rsidR="00C52CFB" w:rsidRDefault="00C52CFB" w:rsidP="00C52CFB">
      <w:pPr>
        <w:rPr>
          <w:rFonts w:cs="Arial"/>
          <w:lang w:val="es-ES"/>
        </w:rPr>
      </w:pPr>
    </w:p>
    <w:p w:rsidR="00C52CFB" w:rsidRDefault="00C52CFB" w:rsidP="00C52CFB">
      <w:pPr>
        <w:rPr>
          <w:rFonts w:cs="Arial"/>
          <w:lang w:val="es-ES"/>
        </w:rPr>
      </w:pPr>
    </w:p>
    <w:p w:rsidR="00C52CFB" w:rsidRDefault="00C52CFB" w:rsidP="00C52CFB">
      <w:pPr>
        <w:rPr>
          <w:rFonts w:cs="Arial"/>
          <w:lang w:val="es-ES"/>
        </w:rPr>
      </w:pPr>
    </w:p>
    <w:p w:rsidR="00C52CFB" w:rsidRDefault="00C52CFB" w:rsidP="00C52CFB">
      <w:pPr>
        <w:rPr>
          <w:rFonts w:cs="Arial"/>
          <w:lang w:val="es-ES"/>
        </w:rPr>
      </w:pPr>
    </w:p>
    <w:p w:rsidR="00C52CFB" w:rsidRDefault="00C52CFB" w:rsidP="00C52CFB">
      <w:pPr>
        <w:rPr>
          <w:rFonts w:cs="Arial"/>
          <w:b/>
          <w:lang w:val="es-ES"/>
        </w:rPr>
      </w:pPr>
    </w:p>
    <w:p w:rsidR="00C52CFB" w:rsidRDefault="008A4287" w:rsidP="00C52CFB">
      <w:pPr>
        <w:rPr>
          <w:rFonts w:cs="Arial"/>
          <w:lang w:val="es-ES"/>
        </w:rPr>
      </w:pPr>
      <w:r>
        <w:rPr>
          <w:rFonts w:cs="Arial"/>
          <w:b/>
          <w:lang w:val="es-ES"/>
        </w:rPr>
        <w:br w:type="page"/>
      </w:r>
      <w:r w:rsidR="00C52CFB">
        <w:rPr>
          <w:rFonts w:cs="Arial"/>
          <w:b/>
          <w:lang w:val="es-ES"/>
        </w:rPr>
        <w:t xml:space="preserve">LIMPIEZA DE LOS CONECTORES: </w:t>
      </w:r>
      <w:r w:rsidR="00C52CFB">
        <w:rPr>
          <w:rFonts w:cs="Arial"/>
          <w:lang w:val="es-ES"/>
        </w:rPr>
        <w:t xml:space="preserve">Este es otro aspecto fijado por el </w:t>
      </w:r>
      <w:r>
        <w:rPr>
          <w:rFonts w:cs="Arial"/>
          <w:lang w:val="es-ES"/>
        </w:rPr>
        <w:t>estándar</w:t>
      </w:r>
      <w:r w:rsidR="00C52CFB">
        <w:rPr>
          <w:rFonts w:cs="Arial"/>
          <w:lang w:val="es-ES"/>
        </w:rPr>
        <w:t>, que indica al respecto:</w:t>
      </w:r>
    </w:p>
    <w:p w:rsidR="00C52CFB" w:rsidRDefault="00C52CFB" w:rsidP="00C52CF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En caso de análisis defectuoso, se deberá proceder a la limpieza de los conectores, y a la repetición del proceso de inspección.</w:t>
      </w:r>
    </w:p>
    <w:p w:rsidR="00C52CFB" w:rsidRDefault="00C52CFB" w:rsidP="00C52CF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Se deberán realizar hasta tres procesos de limpieza antes de rechazar un conector.</w:t>
      </w:r>
    </w:p>
    <w:p w:rsidR="00C52CFB" w:rsidRDefault="00C52CFB" w:rsidP="00C52CFB">
      <w:pPr>
        <w:rPr>
          <w:rFonts w:cs="Arial"/>
          <w:lang w:val="es-ES"/>
        </w:rPr>
      </w:pPr>
      <w:r>
        <w:rPr>
          <w:rFonts w:cs="Arial"/>
          <w:lang w:val="es-ES"/>
        </w:rPr>
        <w:t>Puede consultarse al respecto nuestro documento “</w:t>
      </w:r>
      <w:hyperlink r:id="rId23" w:history="1">
        <w:r w:rsidRPr="00B8782B">
          <w:rPr>
            <w:rStyle w:val="Hipervnculo"/>
            <w:rFonts w:cs="Arial"/>
            <w:lang w:val="es-ES"/>
          </w:rPr>
          <w:t>Técnicas de mantenimiento de conectores ópticos</w:t>
        </w:r>
      </w:hyperlink>
      <w:r>
        <w:rPr>
          <w:rFonts w:cs="Arial"/>
          <w:lang w:val="es-ES"/>
        </w:rPr>
        <w:t>”</w:t>
      </w:r>
      <w:r w:rsidR="008A4287">
        <w:rPr>
          <w:rFonts w:cs="Arial"/>
          <w:lang w:val="es-ES"/>
        </w:rPr>
        <w:t xml:space="preserve"> así como las fichas técnicas “</w:t>
      </w:r>
      <w:hyperlink r:id="rId24" w:history="1">
        <w:r w:rsidRPr="00B8782B">
          <w:rPr>
            <w:rStyle w:val="Hipervnculo"/>
            <w:rFonts w:cs="Arial"/>
            <w:lang w:val="es-ES"/>
          </w:rPr>
          <w:t>Limpieza de conectores</w:t>
        </w:r>
      </w:hyperlink>
      <w:r>
        <w:rPr>
          <w:rFonts w:cs="Arial"/>
          <w:lang w:val="es-ES"/>
        </w:rPr>
        <w:t>” y “</w:t>
      </w:r>
      <w:hyperlink r:id="rId25" w:history="1">
        <w:r w:rsidRPr="00B8782B">
          <w:rPr>
            <w:rStyle w:val="Hipervnculo"/>
            <w:rFonts w:cs="Arial"/>
            <w:lang w:val="es-ES"/>
          </w:rPr>
          <w:t>Limpiadores One-Click</w:t>
        </w:r>
      </w:hyperlink>
      <w:r>
        <w:rPr>
          <w:rFonts w:cs="Arial"/>
          <w:lang w:val="es-ES"/>
        </w:rPr>
        <w:t>” para obtener información sobre los útiles al efecto.</w:t>
      </w:r>
    </w:p>
    <w:p w:rsidR="008A4287" w:rsidRDefault="008A4287" w:rsidP="00C52CFB">
      <w:pPr>
        <w:rPr>
          <w:rFonts w:cs="Arial"/>
          <w:b/>
          <w:lang w:val="es-ES"/>
        </w:rPr>
      </w:pPr>
    </w:p>
    <w:p w:rsidR="00C52CFB" w:rsidRDefault="00C52CFB" w:rsidP="008A4287">
      <w:pPr>
        <w:jc w:val="left"/>
        <w:rPr>
          <w:rFonts w:cs="Arial"/>
          <w:lang w:val="es-ES"/>
        </w:rPr>
      </w:pPr>
      <w:r>
        <w:rPr>
          <w:rFonts w:cs="Arial"/>
          <w:b/>
          <w:lang w:val="es-ES"/>
        </w:rPr>
        <w:t xml:space="preserve">CONCLUSIÓN: </w:t>
      </w:r>
      <w:r w:rsidRPr="00D143CA">
        <w:rPr>
          <w:rFonts w:cs="Arial"/>
          <w:lang w:val="es-ES"/>
        </w:rPr>
        <w:t xml:space="preserve">Los </w:t>
      </w:r>
      <w:r w:rsidR="008A4287" w:rsidRPr="00D143CA">
        <w:rPr>
          <w:rFonts w:cs="Arial"/>
          <w:lang w:val="es-ES"/>
        </w:rPr>
        <w:t>estándares</w:t>
      </w:r>
      <w:r w:rsidRPr="00D143CA">
        <w:rPr>
          <w:rFonts w:cs="Arial"/>
          <w:lang w:val="es-ES"/>
        </w:rPr>
        <w:t xml:space="preserve"> IEC e IPC definen claramente los criterios de inspección:</w:t>
      </w:r>
    </w:p>
    <w:p w:rsidR="00C52CFB" w:rsidRDefault="00C52CFB" w:rsidP="00C52CFB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La inspección de los conectores es el primer </w:t>
      </w:r>
      <w:r w:rsidR="004A7010">
        <w:rPr>
          <w:rFonts w:ascii="Arial" w:hAnsi="Arial" w:cs="Arial"/>
          <w:lang w:val="es-ES"/>
        </w:rPr>
        <w:t>p</w:t>
      </w:r>
      <w:r>
        <w:rPr>
          <w:rFonts w:ascii="Arial" w:hAnsi="Arial" w:cs="Arial"/>
          <w:lang w:val="es-ES"/>
        </w:rPr>
        <w:t>aso de la certificación de una fibra</w:t>
      </w:r>
      <w:r w:rsidR="004A7010">
        <w:rPr>
          <w:rFonts w:ascii="Arial" w:hAnsi="Arial" w:cs="Arial"/>
          <w:lang w:val="es-ES"/>
        </w:rPr>
        <w:t>.</w:t>
      </w:r>
    </w:p>
    <w:p w:rsidR="00C52CFB" w:rsidRDefault="00C52CFB" w:rsidP="00C52CFB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La limpieza de los conectores es crítica</w:t>
      </w:r>
      <w:r w:rsidR="004A7010">
        <w:rPr>
          <w:rFonts w:ascii="Arial" w:hAnsi="Arial" w:cs="Arial"/>
          <w:lang w:val="es-ES"/>
        </w:rPr>
        <w:t>.</w:t>
      </w:r>
    </w:p>
    <w:p w:rsidR="00C52CFB" w:rsidRDefault="00C52CFB" w:rsidP="00C52CFB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La utilización de un software de inspección es la solución más efectiva para un mayor rendimiento de los procesos de limpieza</w:t>
      </w:r>
      <w:r w:rsidR="004A7010">
        <w:rPr>
          <w:rFonts w:ascii="Arial" w:hAnsi="Arial" w:cs="Arial"/>
          <w:lang w:val="es-ES"/>
        </w:rPr>
        <w:t>.</w:t>
      </w:r>
    </w:p>
    <w:p w:rsidR="00C52CFB" w:rsidRPr="00D143CA" w:rsidRDefault="00C52CFB" w:rsidP="00C52CFB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Proporciona medios de certificación con respecto a IEC e IPC.</w:t>
      </w:r>
    </w:p>
    <w:p w:rsidR="0022084F" w:rsidRPr="008A4287" w:rsidRDefault="009D0E27" w:rsidP="008A4287">
      <w:pPr>
        <w:rPr>
          <w:rFonts w:cs="Arial"/>
          <w:b/>
          <w:lang w:val="es-ES"/>
        </w:rPr>
      </w:pPr>
      <w:r>
        <w:rPr>
          <w:rFonts w:cs="Arial"/>
          <w:b/>
          <w:noProof/>
          <w:lang w:val="es-ES"/>
        </w:rPr>
        <w:pict>
          <v:shape id="Imagen 8" o:spid="_x0000_i1026" type="#_x0000_t75" style="width:481.9pt;height:142.55pt;visibility:visible;mso-wrap-style:square">
            <v:imagedata r:id="rId26" o:title=""/>
          </v:shape>
        </w:pict>
      </w:r>
    </w:p>
    <w:sectPr w:rsidR="0022084F" w:rsidRPr="008A4287" w:rsidSect="00A52AD5">
      <w:headerReference w:type="default" r:id="rId27"/>
      <w:footerReference w:type="default" r:id="rId28"/>
      <w:footnotePr>
        <w:numFmt w:val="lowerRoman"/>
      </w:footnotePr>
      <w:endnotePr>
        <w:numFmt w:val="decimal"/>
      </w:endnotePr>
      <w:pgSz w:w="11907" w:h="16840" w:code="9"/>
      <w:pgMar w:top="3402" w:right="1701" w:bottom="1701" w:left="1701" w:header="720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27A" w:rsidRDefault="005A127A">
      <w:r>
        <w:separator/>
      </w:r>
    </w:p>
  </w:endnote>
  <w:endnote w:type="continuationSeparator" w:id="0">
    <w:p w:rsidR="005A127A" w:rsidRDefault="005A1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E10" w:rsidRPr="00982343" w:rsidRDefault="00581E10" w:rsidP="00581E10">
    <w:pPr>
      <w:pStyle w:val="Piedepgina"/>
      <w:framePr w:wrap="around" w:vAnchor="text" w:hAnchor="margin" w:xAlign="right" w:y="1"/>
      <w:rPr>
        <w:rStyle w:val="Nmerodepgina"/>
        <w:sz w:val="12"/>
        <w:szCs w:val="12"/>
      </w:rPr>
    </w:pPr>
    <w:r w:rsidRPr="00982343">
      <w:rPr>
        <w:rStyle w:val="Nmerodepgina"/>
        <w:sz w:val="12"/>
        <w:szCs w:val="12"/>
      </w:rPr>
      <w:fldChar w:fldCharType="begin"/>
    </w:r>
    <w:r w:rsidRPr="00982343">
      <w:rPr>
        <w:rStyle w:val="Nmerodepgina"/>
        <w:sz w:val="12"/>
        <w:szCs w:val="12"/>
      </w:rPr>
      <w:instrText xml:space="preserve">PAGE  </w:instrText>
    </w:r>
    <w:r w:rsidRPr="00982343">
      <w:rPr>
        <w:rStyle w:val="Nmerodepgina"/>
        <w:sz w:val="12"/>
        <w:szCs w:val="12"/>
      </w:rPr>
      <w:fldChar w:fldCharType="separate"/>
    </w:r>
    <w:r w:rsidR="005A127A">
      <w:rPr>
        <w:rStyle w:val="Nmerodepgina"/>
        <w:noProof/>
        <w:sz w:val="12"/>
        <w:szCs w:val="12"/>
      </w:rPr>
      <w:t>1</w:t>
    </w:r>
    <w:r w:rsidRPr="00982343">
      <w:rPr>
        <w:rStyle w:val="Nmerodepgina"/>
        <w:sz w:val="12"/>
        <w:szCs w:val="12"/>
      </w:rPr>
      <w:fldChar w:fldCharType="end"/>
    </w:r>
  </w:p>
  <w:p w:rsidR="00581E10" w:rsidRPr="003041C4" w:rsidRDefault="00FA0FDE" w:rsidP="00FA0FDE">
    <w:pPr>
      <w:pStyle w:val="Piedepgina"/>
      <w:pBdr>
        <w:top w:val="single" w:sz="6" w:space="1" w:color="auto"/>
      </w:pBdr>
      <w:tabs>
        <w:tab w:val="clear" w:pos="4252"/>
        <w:tab w:val="left" w:pos="1985"/>
        <w:tab w:val="left" w:pos="3969"/>
        <w:tab w:val="left" w:pos="5954"/>
      </w:tabs>
      <w:spacing w:after="0"/>
      <w:jc w:val="center"/>
      <w:rPr>
        <w:color w:val="000000"/>
        <w:sz w:val="16"/>
        <w:szCs w:val="16"/>
        <w:lang w:val="es-ES"/>
      </w:rPr>
    </w:pPr>
    <w:r w:rsidRPr="003041C4">
      <w:rPr>
        <w:color w:val="000000"/>
        <w:sz w:val="16"/>
        <w:szCs w:val="16"/>
        <w:lang w:val="es-ES"/>
      </w:rPr>
      <w:t xml:space="preserve">Para más información, visite nuestra Web: </w:t>
    </w:r>
    <w:hyperlink r:id="rId1" w:history="1">
      <w:r w:rsidRPr="003041C4">
        <w:rPr>
          <w:rStyle w:val="Hipervnculo"/>
          <w:color w:val="000000"/>
          <w:sz w:val="16"/>
          <w:szCs w:val="16"/>
          <w:u w:val="none"/>
          <w:lang w:val="es-ES"/>
        </w:rPr>
        <w:t>www.c3comunicaciones.es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27A" w:rsidRDefault="005A127A">
      <w:r>
        <w:separator/>
      </w:r>
    </w:p>
  </w:footnote>
  <w:footnote w:type="continuationSeparator" w:id="0">
    <w:p w:rsidR="005A127A" w:rsidRDefault="005A12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DFC" w:rsidRPr="000558A4" w:rsidRDefault="005A127A" w:rsidP="006A3DFC">
    <w:pPr>
      <w:spacing w:after="0"/>
      <w:jc w:val="right"/>
      <w:rPr>
        <w:rFonts w:cs="Arial"/>
        <w:color w:val="000000"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0;margin-top:-.9pt;width:198.35pt;height:64.95pt;z-index:-1" wrapcoords="-82 0 -82 21352 21600 21352 21600 0 -82 0">
          <v:imagedata r:id="rId1" o:title="C3 Comunicaciones"/>
          <w10:wrap type="tight"/>
        </v:shape>
      </w:pict>
    </w:r>
    <w:r w:rsidR="006A3DFC" w:rsidRPr="000558A4">
      <w:rPr>
        <w:rFonts w:cs="Arial"/>
        <w:color w:val="000000"/>
        <w:sz w:val="16"/>
        <w:szCs w:val="16"/>
      </w:rPr>
      <w:t xml:space="preserve">Camino de </w:t>
    </w:r>
    <w:r w:rsidR="00F31376">
      <w:rPr>
        <w:rFonts w:cs="Arial"/>
        <w:color w:val="000000"/>
        <w:sz w:val="16"/>
        <w:szCs w:val="16"/>
      </w:rPr>
      <w:t>Los No</w:t>
    </w:r>
    <w:r w:rsidR="00A33C46">
      <w:rPr>
        <w:rFonts w:cs="Arial"/>
        <w:color w:val="000000"/>
        <w:sz w:val="16"/>
        <w:szCs w:val="16"/>
      </w:rPr>
      <w:t>g</w:t>
    </w:r>
    <w:r w:rsidR="00F31376">
      <w:rPr>
        <w:rFonts w:cs="Arial"/>
        <w:color w:val="000000"/>
        <w:sz w:val="16"/>
        <w:szCs w:val="16"/>
      </w:rPr>
      <w:t>ales, 2</w:t>
    </w:r>
  </w:p>
  <w:p w:rsidR="006A3DFC" w:rsidRPr="000558A4" w:rsidRDefault="006A3DFC" w:rsidP="006A3DFC">
    <w:pPr>
      <w:spacing w:after="0"/>
      <w:jc w:val="right"/>
      <w:rPr>
        <w:rFonts w:cs="Arial"/>
        <w:color w:val="000000"/>
        <w:sz w:val="16"/>
        <w:szCs w:val="16"/>
      </w:rPr>
    </w:pPr>
    <w:r w:rsidRPr="000558A4">
      <w:rPr>
        <w:rFonts w:cs="Arial"/>
        <w:color w:val="000000"/>
        <w:sz w:val="16"/>
        <w:szCs w:val="16"/>
      </w:rPr>
      <w:t>28140 Fuente el Saz del Jarama, Madrid</w:t>
    </w:r>
  </w:p>
  <w:p w:rsidR="006A3DFC" w:rsidRPr="00C52CFB" w:rsidRDefault="005A127A" w:rsidP="006A3DFC">
    <w:pPr>
      <w:spacing w:after="0"/>
      <w:jc w:val="right"/>
      <w:rPr>
        <w:rFonts w:cs="Arial"/>
        <w:color w:val="000000"/>
        <w:sz w:val="16"/>
        <w:szCs w:val="16"/>
        <w:lang w:val="fr-FR"/>
      </w:rPr>
    </w:pPr>
    <w:hyperlink r:id="rId2" w:history="1">
      <w:r w:rsidR="006A3DFC" w:rsidRPr="00C52CFB">
        <w:rPr>
          <w:rStyle w:val="Hipervnculo"/>
          <w:rFonts w:cs="Arial"/>
          <w:color w:val="000000"/>
          <w:sz w:val="16"/>
          <w:szCs w:val="16"/>
          <w:u w:val="none"/>
          <w:lang w:val="fr-FR"/>
        </w:rPr>
        <w:t>www.c3comunicaciones.es</w:t>
      </w:r>
    </w:hyperlink>
  </w:p>
  <w:p w:rsidR="006A3DFC" w:rsidRPr="00C52CFB" w:rsidRDefault="006A3DFC" w:rsidP="006A3DFC">
    <w:pPr>
      <w:spacing w:after="0"/>
      <w:jc w:val="right"/>
      <w:rPr>
        <w:rFonts w:cs="Arial"/>
        <w:color w:val="000000"/>
        <w:sz w:val="16"/>
        <w:szCs w:val="16"/>
        <w:lang w:val="fr-FR"/>
      </w:rPr>
    </w:pPr>
    <w:r w:rsidRPr="00C52CFB">
      <w:rPr>
        <w:rFonts w:cs="Arial"/>
        <w:color w:val="000000"/>
        <w:sz w:val="16"/>
        <w:szCs w:val="16"/>
        <w:lang w:val="fr-FR"/>
      </w:rPr>
      <w:t>Tel: 9162</w:t>
    </w:r>
    <w:r w:rsidR="002E1C1F" w:rsidRPr="00C52CFB">
      <w:rPr>
        <w:rFonts w:cs="Arial"/>
        <w:color w:val="000000"/>
        <w:sz w:val="16"/>
        <w:szCs w:val="16"/>
        <w:lang w:val="fr-FR"/>
      </w:rPr>
      <w:t>00944</w:t>
    </w:r>
  </w:p>
  <w:p w:rsidR="006A3DFC" w:rsidRPr="00C52CFB" w:rsidRDefault="006A3DFC" w:rsidP="006A3DFC">
    <w:pPr>
      <w:spacing w:after="0"/>
      <w:jc w:val="right"/>
      <w:rPr>
        <w:rFonts w:cs="Arial"/>
        <w:color w:val="000000"/>
        <w:sz w:val="16"/>
        <w:szCs w:val="16"/>
        <w:lang w:val="fr-FR"/>
      </w:rPr>
    </w:pPr>
    <w:r w:rsidRPr="00C52CFB">
      <w:rPr>
        <w:rFonts w:cs="Arial"/>
        <w:color w:val="000000"/>
        <w:sz w:val="16"/>
        <w:szCs w:val="16"/>
        <w:lang w:val="fr-FR"/>
      </w:rPr>
      <w:t>Fax: 91620</w:t>
    </w:r>
    <w:r w:rsidR="002E1C1F" w:rsidRPr="00C52CFB">
      <w:rPr>
        <w:rFonts w:cs="Arial"/>
        <w:color w:val="000000"/>
        <w:sz w:val="16"/>
        <w:szCs w:val="16"/>
        <w:lang w:val="fr-FR"/>
      </w:rPr>
      <w:t>1117</w:t>
    </w:r>
  </w:p>
  <w:p w:rsidR="006A3DFC" w:rsidRPr="006A3DFC" w:rsidRDefault="006A3DFC" w:rsidP="006A3DFC">
    <w:pPr>
      <w:spacing w:after="0"/>
      <w:jc w:val="right"/>
      <w:rPr>
        <w:rFonts w:cs="Arial"/>
        <w:color w:val="000000"/>
        <w:sz w:val="16"/>
        <w:szCs w:val="16"/>
        <w:lang w:val="en-GB"/>
      </w:rPr>
    </w:pPr>
    <w:r w:rsidRPr="006A3DFC">
      <w:rPr>
        <w:rFonts w:cs="Arial"/>
        <w:color w:val="000000"/>
        <w:sz w:val="16"/>
        <w:szCs w:val="16"/>
        <w:lang w:val="en-GB"/>
      </w:rPr>
      <w:t xml:space="preserve">Email: </w:t>
    </w:r>
    <w:hyperlink r:id="rId3" w:history="1">
      <w:r w:rsidRPr="006A3DFC">
        <w:rPr>
          <w:rStyle w:val="Hipervnculo"/>
          <w:rFonts w:cs="Arial"/>
          <w:color w:val="000000"/>
          <w:sz w:val="16"/>
          <w:szCs w:val="16"/>
          <w:u w:val="none"/>
          <w:lang w:val="en-GB"/>
        </w:rPr>
        <w:t>info@c3comunicaciones.es</w:t>
      </w:r>
    </w:hyperlink>
    <w:r w:rsidRPr="006A3DFC">
      <w:rPr>
        <w:rFonts w:cs="Arial"/>
        <w:color w:val="000000"/>
        <w:sz w:val="16"/>
        <w:szCs w:val="16"/>
        <w:lang w:val="en-GB"/>
      </w:rPr>
      <w:t xml:space="preserve"> </w:t>
    </w:r>
  </w:p>
  <w:p w:rsidR="00581E10" w:rsidRDefault="00581E10" w:rsidP="00581E10">
    <w:pPr>
      <w:suppressAutoHyphens/>
      <w:jc w:val="left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B2E18"/>
    <w:multiLevelType w:val="hybridMultilevel"/>
    <w:tmpl w:val="116E2E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0F1549"/>
    <w:multiLevelType w:val="multilevel"/>
    <w:tmpl w:val="850A5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5C521A"/>
    <w:multiLevelType w:val="multilevel"/>
    <w:tmpl w:val="05C81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D119E1"/>
    <w:multiLevelType w:val="hybridMultilevel"/>
    <w:tmpl w:val="19AAE4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3B7487"/>
    <w:multiLevelType w:val="hybridMultilevel"/>
    <w:tmpl w:val="62B649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numFmt w:val="lowerRoman"/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52AD5"/>
    <w:rsid w:val="00020484"/>
    <w:rsid w:val="00026378"/>
    <w:rsid w:val="00051306"/>
    <w:rsid w:val="00095C66"/>
    <w:rsid w:val="000D3408"/>
    <w:rsid w:val="00110E7E"/>
    <w:rsid w:val="00167E1E"/>
    <w:rsid w:val="00180B9B"/>
    <w:rsid w:val="00187E17"/>
    <w:rsid w:val="001A7B6B"/>
    <w:rsid w:val="001D1295"/>
    <w:rsid w:val="00206555"/>
    <w:rsid w:val="0022084F"/>
    <w:rsid w:val="00277C34"/>
    <w:rsid w:val="002820E6"/>
    <w:rsid w:val="002E1C1F"/>
    <w:rsid w:val="003041C4"/>
    <w:rsid w:val="0033110D"/>
    <w:rsid w:val="00346AB9"/>
    <w:rsid w:val="0034700E"/>
    <w:rsid w:val="003B0F33"/>
    <w:rsid w:val="00402A80"/>
    <w:rsid w:val="00417D11"/>
    <w:rsid w:val="00427B4B"/>
    <w:rsid w:val="004725EF"/>
    <w:rsid w:val="004A7010"/>
    <w:rsid w:val="004D1D5F"/>
    <w:rsid w:val="00501C90"/>
    <w:rsid w:val="005244D0"/>
    <w:rsid w:val="00581E10"/>
    <w:rsid w:val="005A127A"/>
    <w:rsid w:val="005B137B"/>
    <w:rsid w:val="005D4DC2"/>
    <w:rsid w:val="005D79DF"/>
    <w:rsid w:val="006A3DFC"/>
    <w:rsid w:val="006A4EF8"/>
    <w:rsid w:val="006C5658"/>
    <w:rsid w:val="00781F88"/>
    <w:rsid w:val="007C1D0B"/>
    <w:rsid w:val="0082199F"/>
    <w:rsid w:val="00874396"/>
    <w:rsid w:val="00895CAA"/>
    <w:rsid w:val="008A4287"/>
    <w:rsid w:val="008D6547"/>
    <w:rsid w:val="008F4E04"/>
    <w:rsid w:val="0091092D"/>
    <w:rsid w:val="009171D0"/>
    <w:rsid w:val="00944683"/>
    <w:rsid w:val="00964008"/>
    <w:rsid w:val="009A5D85"/>
    <w:rsid w:val="009C3185"/>
    <w:rsid w:val="009D0E27"/>
    <w:rsid w:val="009E6695"/>
    <w:rsid w:val="00A06A5F"/>
    <w:rsid w:val="00A33C46"/>
    <w:rsid w:val="00A52AD5"/>
    <w:rsid w:val="00A6446D"/>
    <w:rsid w:val="00A73707"/>
    <w:rsid w:val="00AD0F68"/>
    <w:rsid w:val="00B214A2"/>
    <w:rsid w:val="00B72C4E"/>
    <w:rsid w:val="00B8782B"/>
    <w:rsid w:val="00BE0D8E"/>
    <w:rsid w:val="00BE3707"/>
    <w:rsid w:val="00BE6082"/>
    <w:rsid w:val="00C041C7"/>
    <w:rsid w:val="00C24B0D"/>
    <w:rsid w:val="00C52CFB"/>
    <w:rsid w:val="00CA01C6"/>
    <w:rsid w:val="00CC45A4"/>
    <w:rsid w:val="00D059F1"/>
    <w:rsid w:val="00D239D9"/>
    <w:rsid w:val="00D359B7"/>
    <w:rsid w:val="00D44A4E"/>
    <w:rsid w:val="00DA1A9B"/>
    <w:rsid w:val="00DE6187"/>
    <w:rsid w:val="00EC4025"/>
    <w:rsid w:val="00F1164F"/>
    <w:rsid w:val="00F31376"/>
    <w:rsid w:val="00F671EA"/>
    <w:rsid w:val="00FA0FDE"/>
    <w:rsid w:val="00FE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2AD5"/>
    <w:pPr>
      <w:spacing w:after="120"/>
      <w:jc w:val="both"/>
    </w:pPr>
    <w:rPr>
      <w:rFonts w:ascii="Arial" w:hAnsi="Arial"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A52AD5"/>
    <w:pPr>
      <w:tabs>
        <w:tab w:val="center" w:pos="4252"/>
        <w:tab w:val="right" w:pos="8504"/>
      </w:tabs>
    </w:pPr>
  </w:style>
  <w:style w:type="character" w:styleId="Hipervnculo">
    <w:name w:val="Hyperlink"/>
    <w:rsid w:val="00A52AD5"/>
    <w:rPr>
      <w:color w:val="0000FF"/>
      <w:u w:val="single"/>
    </w:rPr>
  </w:style>
  <w:style w:type="character" w:styleId="Nmerodepgina">
    <w:name w:val="page number"/>
    <w:basedOn w:val="Fuentedeprrafopredeter"/>
    <w:rsid w:val="00A52AD5"/>
  </w:style>
  <w:style w:type="paragraph" w:styleId="Encabezado">
    <w:name w:val="header"/>
    <w:basedOn w:val="Normal"/>
    <w:rsid w:val="00095C66"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uiPriority w:val="34"/>
    <w:qFormat/>
    <w:rsid w:val="00C52CFB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fr-FR" w:eastAsia="en-US"/>
    </w:rPr>
  </w:style>
  <w:style w:type="table" w:styleId="Tablaconcuadrcula">
    <w:name w:val="Table Grid"/>
    <w:basedOn w:val="Tablanormal"/>
    <w:uiPriority w:val="59"/>
    <w:rsid w:val="00C52CF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rsid w:val="00026378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02637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026378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1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2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1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3comunicaciones.es/inspeccion-y-limpieza-de-conectores-opticos-una-necesidad-rentable/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26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c3comunicaciones.es/Fichas/Microscopios%201.pdf" TargetMode="External"/><Relationship Id="rId25" Type="http://schemas.openxmlformats.org/officeDocument/2006/relationships/hyperlink" Target="http://c3comunicaciones.es/Fichas/OneClick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yperlink" Target="http://www.c3comunicaciones.es/Documentacion/ConnectorMax.pdf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c3comunicaciones.es/Fichas/Kit%20de%20limpieza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3comunicaciones.es/Fichas/Microscopios%202.pdf" TargetMode="External"/><Relationship Id="rId23" Type="http://schemas.openxmlformats.org/officeDocument/2006/relationships/hyperlink" Target="http://www.c3comunicaciones.es/Documentacion/revision%20conectores.pdf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hyperlink" Target="http://www.c3comunicaciones.es/Documentacion/ConnectorMax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3comunicaciones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c3comunicaciones.es" TargetMode="External"/><Relationship Id="rId2" Type="http://schemas.openxmlformats.org/officeDocument/2006/relationships/hyperlink" Target="http://www.c3comunicaciones.es" TargetMode="External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966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6272</CharactersWithSpaces>
  <SharedDoc>false</SharedDoc>
  <HLinks>
    <vt:vector size="18" baseType="variant">
      <vt:variant>
        <vt:i4>8323168</vt:i4>
      </vt:variant>
      <vt:variant>
        <vt:i4>9</vt:i4>
      </vt:variant>
      <vt:variant>
        <vt:i4>0</vt:i4>
      </vt:variant>
      <vt:variant>
        <vt:i4>5</vt:i4>
      </vt:variant>
      <vt:variant>
        <vt:lpwstr>http://www.c3comunicaciones.es/</vt:lpwstr>
      </vt:variant>
      <vt:variant>
        <vt:lpwstr/>
      </vt:variant>
      <vt:variant>
        <vt:i4>1900652</vt:i4>
      </vt:variant>
      <vt:variant>
        <vt:i4>3</vt:i4>
      </vt:variant>
      <vt:variant>
        <vt:i4>0</vt:i4>
      </vt:variant>
      <vt:variant>
        <vt:i4>5</vt:i4>
      </vt:variant>
      <vt:variant>
        <vt:lpwstr>mailto:info@c3comunicaciones.es</vt:lpwstr>
      </vt:variant>
      <vt:variant>
        <vt:lpwstr/>
      </vt:variant>
      <vt:variant>
        <vt:i4>8323168</vt:i4>
      </vt:variant>
      <vt:variant>
        <vt:i4>0</vt:i4>
      </vt:variant>
      <vt:variant>
        <vt:i4>0</vt:i4>
      </vt:variant>
      <vt:variant>
        <vt:i4>5</vt:i4>
      </vt:variant>
      <vt:variant>
        <vt:lpwstr>http://www.c3comunicaciones.es/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</dc:creator>
  <cp:lastModifiedBy>portatil</cp:lastModifiedBy>
  <cp:revision>16</cp:revision>
  <cp:lastPrinted>2012-07-09T09:59:00Z</cp:lastPrinted>
  <dcterms:created xsi:type="dcterms:W3CDTF">2012-07-09T07:45:00Z</dcterms:created>
  <dcterms:modified xsi:type="dcterms:W3CDTF">2012-07-10T09:02:00Z</dcterms:modified>
</cp:coreProperties>
</file>